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66775" cy="866775"/>
            <wp:effectExtent b="0" l="0" r="0" t="0"/>
            <wp:wrapNone/>
            <wp:docPr descr="colmenar cuadrado.jpg" id="4" name="image1.jpg"/>
            <a:graphic>
              <a:graphicData uri="http://schemas.openxmlformats.org/drawingml/2006/picture">
                <pic:pic>
                  <pic:nvPicPr>
                    <pic:cNvPr descr="colmenar cuadrad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Útiles Escolares</w:t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Manzano</w:t>
      </w:r>
    </w:p>
    <w:p w:rsidR="00000000" w:rsidDel="00000000" w:rsidP="00000000" w:rsidRDefault="00000000" w:rsidRPr="00000000" w14:paraId="00000006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2026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center"/>
        <w:tblLayout w:type="fixed"/>
        <w:tblLook w:val="0400"/>
      </w:tblPr>
      <w:tblGrid>
        <w:gridCol w:w="4773"/>
        <w:gridCol w:w="20"/>
        <w:gridCol w:w="15"/>
        <w:gridCol w:w="4089"/>
        <w:gridCol w:w="30"/>
        <w:gridCol w:w="1198"/>
        <w:tblGridChange w:id="0">
          <w:tblGrid>
            <w:gridCol w:w="4773"/>
            <w:gridCol w:w="20"/>
            <w:gridCol w:w="15"/>
            <w:gridCol w:w="4089"/>
            <w:gridCol w:w="30"/>
            <w:gridCol w:w="1198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Investigació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"La investigación en la infancia es la manera natural que tienen los niños de reconocer el mundo, donde exploran, preguntan, prueban se equivocan y vuelven a intentar"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Languages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Cuaderno college caligrafía horizontal 100 hojas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Resma tamaño carta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Math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Cuaderno college ma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temáticas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100 hojas 7mm.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Regla metálica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15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Cuaderno college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Science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(mitad croquis mitad caligrafía) 80 hojas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Paquete de papel fotográfico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Cuaderno college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Social Studies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(mitad croquis mitad caligrafía) 80 hojas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Croquera tamaño carta, doble faz con espiral tapa dura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Forros color azul, tamaño college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4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Archivador grande de 2 anillos para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portafolio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(solo estudiantes nuevos)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Revistero de metal negro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Car</w:t>
            </w:r>
            <w:r w:rsidDel="00000000" w:rsidR="00000000" w:rsidRPr="00000000">
              <w:rPr>
                <w:rtl w:val="0"/>
              </w:rPr>
              <w:t xml:space="preserve">peta celeste con acoclip      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Atelier: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“Es un lugar donde el arte se vuelve pensamiento y el pensamiento se vuelve visible”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Block papel hoja carta acuarelable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Block de dibujo mediano 99 1/8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Block de dibujo liceo 60 (26,5x21cm.)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Block Cartulina española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Block papel diamante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Láminas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termolaminar oficio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Masking tape blanco grueso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Pliegos cartulina española o paquete de 40 hojas negras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Rollo hilo invisible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Pliegos papel Kraft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Pasta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DASS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1 kg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Arcilla blanca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 kg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Pincel redondo N° 2,6 y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 set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Plumón pizarra diferentes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3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Plumón tiralíneas negro graphic Artel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Plumón permanente punta fina tipo sharpie diferentes colores (no rojo n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negro,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quedaron 2025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Tempera solida 12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Tempera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tradicional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12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Caja de lápices 12 colores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Goma de borrar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Tempera color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azul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Gouache 500 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Caja plastica con tapa completamente transparente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Ovillo de lana color a elección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Bastidor bordado bambú 15 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Paquete perros de ropa color natural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Scotch doble faz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Barras de silicona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Diario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ela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rea color crudo 2x2 mts.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Tela mezclilla color azul 2x1,50 mts.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Arpillera 2x2 mts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Cinta de embalaje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Brocha 2”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Lápiz grafito triangular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Palos de helados color natural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Acuarela 12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Set acrílicos 12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Silicona liquida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Stick fix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Pistola de silicona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Madera trupan 30x30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Laboratorio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"Es  donde los niños exploran cómo funciona el mundo, investigan con el cuerpo y los sentidos, y construyen pensamiento científico desde su propia experiencia"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upa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Velas t-ligth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Platos de cartón paquete 10 un.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Pinza para laboratorio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Gel de peinar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DEBE PERMANE</w:t>
            </w:r>
            <w:r w:rsidDel="00000000" w:rsidR="00000000" w:rsidRPr="00000000">
              <w:rPr>
                <w:rtl w:val="0"/>
              </w:rPr>
              <w:t xml:space="preserve">CER DENTRO DE LA MOCHILA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Higiene y cuidado personal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"El cuidado personal es la oportunidad para que los niños descubran su autonomía y escuchen su propio cuerpo, construyendo bienestar y respeto por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sí mismos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Cepillo de dientes (marcado)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Pasta de dientes (marcado)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Bloqueador pequeño (marcado)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Bolsa de tela color liso (para útiles de aseo, 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Cuidado y aseo de nuestro Colmenar: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“Cuidar y asear nuestro Colmenar es aprender que el espacio también es parte de la comunidad donde todos somos responsables”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Pañuelos desechables caja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Toallas húmedas paquete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Desinfectante aerosol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Limpiador de pisos Poet 2 litros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Traperos microfibra con ojal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Lavalozas 0,750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Esponja amarilla multiuso loza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</w:tr>
      <w:tr>
        <w:trPr>
          <w:cantSplit w:val="0"/>
          <w:trHeight w:val="568.16406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Spray limpiador desinfectante multipropósito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2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Cif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Bolsas de basura 70x90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Paños amarillos multiuso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Pala as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metálica (no chinas, duran 1 semana en manos de niños)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Planta exterior Lavanda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1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Pala jardinería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Escoba de interior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Primeros auxilios: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"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El cuidado también necesita herramientas, contar con insumos básicos es acompañar a los niños con seguridad, responder con calma ante situaciones inesperadas y enseñar que la protección colectiva se construye entre todos"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Guantes desechables talla M caja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1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anzanilla seca (para infusión)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Aceite esencial  Orgánico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Melisa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Cinta adhesiva tipo papel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Sonido y movimiento al aire libre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"A través del juego, la danza y la actividad física, los niños exploran ritmo, coordinación y creatividad, fortaleciendo su bienestar, su autonomía y su vínculo con los otros en un ambiente libre y colaborativo"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Pelota de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basket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Ula Ula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1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Nuestro vestuario: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“Cada tono aporta su propia luz,  y juntos formamos un arcoíris que celebra la diversidad, la unidad y la belleza de estar en comunidad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”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Polera y Polerón liso sin estampado color a elección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Jeans azul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Short, beige, gris, celeste o azul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Colmehat, venta directa en el colegio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Crocs sin forro o botas Uggs (para el interior de la casa)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Zapatos o zapatillas Outdoor</w:t>
              <w:br w:type="textWrapping"/>
              <w:t xml:space="preserve">         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DEBE PERMANECER COMPLETO DENTRO DE LA MOCHILA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Pencilcase/estuche: “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Acompañar el aprendizaje implica también enseñar a hacerse cargo de lo propio, promoviendo responsabilidad y orden en lo cotidiano”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Estuche con cierre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Lápiz grafito triangular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Caja de lápices 12 colores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Tijera punta roma dependiendo la necesidad del niño,(diestro o surdo)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Goma de borrar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Set de marcadores 12 colores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Plumón tiralíneas (graphic Artel)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Stick fix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Sacapuntas (con caja)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Plumón de pizarra color a elección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Destacador color a elección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0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D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Snack &amp; Lunch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: “Los momentos compartidos en torno a la comida, fortalecen vínculos y enseñan de manera cotidiana el valor de colaborar, respetar turnos y hacerse cargo de pequeñas responsabilidades”</w:t>
            </w:r>
          </w:p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Plato bajo blanco liso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plato hondo blanco liso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Cuchillo de mesa punta redonda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5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Tenedor principal metal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Cuchara principal sopa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5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Set 6 vasos bajos vidrio</w:t>
            </w:r>
          </w:p>
          <w:p w:rsidR="00000000" w:rsidDel="00000000" w:rsidP="00000000" w:rsidRDefault="00000000" w:rsidRPr="00000000" w14:paraId="0000030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0D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269875</wp:posOffset>
                </wp:positionH>
                <wp:positionV relativeFrom="paragraph">
                  <wp:posOffset>124460</wp:posOffset>
                </wp:positionV>
                <wp:extent cx="6394450" cy="22606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55125" y="2656050"/>
                          <a:ext cx="6381750" cy="22479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269875</wp:posOffset>
                </wp:positionH>
                <wp:positionV relativeFrom="paragraph">
                  <wp:posOffset>124460</wp:posOffset>
                </wp:positionV>
                <wp:extent cx="6394450" cy="22606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4450" cy="2260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238760</wp:posOffset>
                </wp:positionV>
                <wp:extent cx="5689600" cy="19367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07550" y="2817975"/>
                          <a:ext cx="5676900" cy="1924050"/>
                        </a:xfrm>
                        <a:custGeom>
                          <a:rect b="b" l="l" r="r" t="t"/>
                          <a:pathLst>
                            <a:path extrusionOk="0" h="1924050" w="5676900">
                              <a:moveTo>
                                <a:pt x="0" y="0"/>
                              </a:moveTo>
                              <a:lnTo>
                                <a:pt x="0" y="1924050"/>
                              </a:lnTo>
                              <a:lnTo>
                                <a:pt x="5676900" y="1924050"/>
                              </a:lnTo>
                              <a:lnTo>
                                <a:pt x="5676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*Cancelar a la cuenta del colegio y enviar comprobante a Miss Doris +56932544007 o al correo electrónico doris.colmenardelosandes@gmail.com*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Colmehat $ 15000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Journal $ 5000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*Consideramos una cuota anexa anual a la lista para la compra de implementos deportivos y libros según la necesidad de cada ciclo*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Cuota Sport $ 15000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Cuota Library $ 15000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238760</wp:posOffset>
                </wp:positionV>
                <wp:extent cx="5689600" cy="19367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9600" cy="193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97AAF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97AA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SZFd+1g1JcpScJ5FDmzrhMNdQ==">CgMxLjA4AHIhMXNKSnFSY2Q2YTN1a0hpdmpIWXB3NkR5UWx3U0EydUc5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2025-12-29T20:30:00Z</dcterms:created>
  <dc:creator>Doris</dc:creator>
</cp:coreProperties>
</file>